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94E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MODELLO ORGANIZZATIVO E DI CONTROLLO DELL’ATTIVITÀ SPORTIVA</w:t>
      </w:r>
    </w:p>
    <w:p w14:paraId="0F30298D" w14:textId="32B4F383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ASSOCIAZIONE SPORTIVA DILETTANTISTICA CAMERINO CASTELRAIMONDO</w:t>
      </w:r>
    </w:p>
    <w:p w14:paraId="45B6D29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Il presente modello organizzativo e di controllo dell’attività sportiva è redatto</w:t>
      </w:r>
    </w:p>
    <w:p w14:paraId="11B92EC4" w14:textId="5D1CD544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dall’Associazione Sportiva Dilettantistica Camerino Castelraimondo, con sede in Camerino,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loc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. Torre del Parco,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matr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. FIGC: 952917, C.F. e P. IVA 02033900438,</w:t>
      </w:r>
    </w:p>
    <w:p w14:paraId="7FB03D56" w14:textId="3E9C373C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di seguito Associazione, come previsto dal comma 2 dell’articolo 16 del </w:t>
      </w:r>
      <w:proofErr w:type="gramStart"/>
      <w:r>
        <w:rPr>
          <w:rFonts w:ascii="Verdana" w:hAnsi="Verdana" w:cs="Verdana"/>
          <w:color w:val="000000"/>
          <w:kern w:val="0"/>
          <w:sz w:val="22"/>
          <w:szCs w:val="22"/>
        </w:rPr>
        <w:t>D.Lgs</w:t>
      </w:r>
      <w:proofErr w:type="gramEnd"/>
      <w:r>
        <w:rPr>
          <w:rFonts w:ascii="Verdana" w:hAnsi="Verdana" w:cs="Verdana"/>
          <w:color w:val="000000"/>
          <w:kern w:val="0"/>
          <w:sz w:val="22"/>
          <w:szCs w:val="22"/>
        </w:rPr>
        <w:t>.39/2021.</w:t>
      </w:r>
    </w:p>
    <w:p w14:paraId="272E18A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Si applica a chiunque partecipi con qualsiasi funzione o titolo all’attività</w:t>
      </w:r>
    </w:p>
    <w:p w14:paraId="2E74CE2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dell’Associazione, indipendente dalla disciplina sportiva praticata; ha validità</w:t>
      </w:r>
    </w:p>
    <w:p w14:paraId="5215A84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quadriennale dalla data di approvazione e deve essere aggiornato ogni qual volta</w:t>
      </w:r>
    </w:p>
    <w:p w14:paraId="23E66EA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necessario al fine di recepire le eventuali modifiche e integrazioni dei Principi</w:t>
      </w:r>
    </w:p>
    <w:p w14:paraId="5A30175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Fondamentali emanati dal CONI, le eventuali ulteriori disposizioni emanate dalla</w:t>
      </w:r>
    </w:p>
    <w:p w14:paraId="01FB7B0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Giunta Nazionale del C.O.N.I. e le raccomandazioni dell’Osservatorio Permanente del</w:t>
      </w:r>
    </w:p>
    <w:p w14:paraId="27ABBE5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CONI per le Politiche di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.</w:t>
      </w:r>
    </w:p>
    <w:p w14:paraId="02B2FB8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L’obiettivo del presente modello è quello di promuovere una cultura e un ambiente</w:t>
      </w:r>
    </w:p>
    <w:p w14:paraId="27688A0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inclusivo che assicurino la dignità e il rispetto dei diritti di tutti i soci/tesserati/e, in</w:t>
      </w:r>
    </w:p>
    <w:p w14:paraId="70838DB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particolare i minori, e garantiscano l’uguaglianza e l’equità, nonché valorizzino le</w:t>
      </w:r>
    </w:p>
    <w:p w14:paraId="01E0F3F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diversità, tutelando al contempo l’integrità fisica e morale di tutti.</w:t>
      </w:r>
    </w:p>
    <w:p w14:paraId="2DFCD51A" w14:textId="6A0446C0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Il presente modello organizzativo e di controllo dell’attività sportiva sarà</w:t>
      </w:r>
    </w:p>
    <w:p w14:paraId="5788160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pubblicato sul sito dell’Associazione, affisso nella sede della medesima nonché</w:t>
      </w:r>
    </w:p>
    <w:p w14:paraId="1AC1AAE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comunicato al 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dell’ENTE di Affiliazione insieme alla nomina</w:t>
      </w:r>
    </w:p>
    <w:p w14:paraId="12C6987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del Responsabile contro abusi, violenze e discriminazioni (Responsabile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</w:t>
      </w:r>
    </w:p>
    <w:p w14:paraId="67D3F5A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dall’Associazione.</w:t>
      </w:r>
    </w:p>
    <w:p w14:paraId="4984F5F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Il presente modello integra e non sostituisce il Regolamento per la tutela dei</w:t>
      </w:r>
    </w:p>
    <w:p w14:paraId="0CDDECB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soci/tesserati/e dagli abusi e dalle condotte discriminatorie dell’ENTE / Federazione di</w:t>
      </w:r>
    </w:p>
    <w:p w14:paraId="38CDE67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Affiliazione.</w:t>
      </w:r>
    </w:p>
    <w:p w14:paraId="4E103F5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Diritti e doveri</w:t>
      </w:r>
    </w:p>
    <w:p w14:paraId="605B0F6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 tutti i soci e/o tesserati/e sono riconosciuti i diritti fondamentali:</w:t>
      </w:r>
    </w:p>
    <w:p w14:paraId="206B972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a un trattamento dignitoso e rispettoso in ogni rapporto, contesto e situazione in</w:t>
      </w:r>
    </w:p>
    <w:p w14:paraId="5A9167E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ambito associativo;</w:t>
      </w:r>
    </w:p>
    <w:p w14:paraId="174B515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alla tutela da ogni forma di abuso, molestia, violenza di genere e ogni altra</w:t>
      </w:r>
    </w:p>
    <w:p w14:paraId="3F7B992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condizione di discriminazione, indipendentemente da etnia, convinzioni personali,</w:t>
      </w:r>
    </w:p>
    <w:p w14:paraId="03AFF36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disabilità, età, identità di genere, orientamento sessuale, lingua, opinione</w:t>
      </w:r>
    </w:p>
    <w:p w14:paraId="101A1FD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politica, religione, condizione patrimoniale, di nascita, fisica, intellettiva,</w:t>
      </w:r>
    </w:p>
    <w:p w14:paraId="55438DD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relazionale o sportiva;</w:t>
      </w:r>
    </w:p>
    <w:p w14:paraId="1BA6113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a che la salute e il benessere psico-fisico siano garantiti come prevalenti rispetto a</w:t>
      </w:r>
    </w:p>
    <w:p w14:paraId="4CEEE16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ogni risultato sportivo.</w:t>
      </w:r>
    </w:p>
    <w:p w14:paraId="0349899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Coloro che prendono parte, a qualsiasi titolo e in qualsiasi funzione e/o ruolo,</w:t>
      </w:r>
    </w:p>
    <w:p w14:paraId="372FBAD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all’attività sportiva, in forma diretta o indiretta, sono tenuti a rispettare tutte le</w:t>
      </w:r>
    </w:p>
    <w:p w14:paraId="0BDFB07E" w14:textId="47AE36F7" w:rsidR="00A30558" w:rsidRP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disposizioni e le prescrizioni a tutela degli indicati diritti dei soci/tesserati/e.</w:t>
      </w:r>
    </w:p>
    <w:p w14:paraId="1F828AD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 tecnici, i dirigenti, i soci/tesserati/e sono tenuti a conoscere il presente modello, il</w:t>
      </w:r>
    </w:p>
    <w:p w14:paraId="6E16503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Codice di condotta a tutela dei minori e per la prevenzione delle molestie, della</w:t>
      </w:r>
    </w:p>
    <w:p w14:paraId="691071E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violenza di genere e di ogni altra condizione di discriminazione e il Regolamento per la</w:t>
      </w:r>
    </w:p>
    <w:p w14:paraId="36EF550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tutela dei soci/tesserati/e dagli abusi e dalle condotte discriminatorie dell’ENTE di</w:t>
      </w:r>
    </w:p>
    <w:p w14:paraId="169EF0A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Affiliazione.</w:t>
      </w:r>
    </w:p>
    <w:p w14:paraId="6A81EB3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Prevenzione e gestione dei rischi</w:t>
      </w:r>
    </w:p>
    <w:p w14:paraId="152A571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Comportamenti rilevanti</w:t>
      </w:r>
    </w:p>
    <w:p w14:paraId="145B84E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Ai fini del presente modello, costituiscono comportamenti rilevanti:</w:t>
      </w:r>
    </w:p>
    <w:p w14:paraId="1605E48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l’abuso psicologico: qualunque atto indesiderato, tra cui la mancanza di rispetto, il</w:t>
      </w:r>
    </w:p>
    <w:p w14:paraId="7B1C4C9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confinamento, la sopraffazione, l’isolamento o qualsiasi altro trattamento che</w:t>
      </w:r>
    </w:p>
    <w:p w14:paraId="07B2C58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possa incidere sul senso di identità, dignità e autostima, ovvero tale da</w:t>
      </w:r>
    </w:p>
    <w:p w14:paraId="7051686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intimidire, turbare o alterare la serenità di soci/tesserati/e, anche se perpetrato</w:t>
      </w:r>
    </w:p>
    <w:p w14:paraId="7E1ED10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attraverso l’utilizzo di strumenti digitali;</w:t>
      </w:r>
    </w:p>
    <w:p w14:paraId="7F4671A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lastRenderedPageBreak/>
        <w:t>- l’abuso fisico: qualunque condotta consumata o tentata (tra cui botte, pugni,</w:t>
      </w:r>
    </w:p>
    <w:p w14:paraId="4C82173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percosse, soffocamento, schiaffi, calci o lancio di oggetti), che sia in grado in</w:t>
      </w:r>
    </w:p>
    <w:p w14:paraId="35C157D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senso reale o potenziale di procurare direttamente o indirettamente un danno</w:t>
      </w:r>
    </w:p>
    <w:p w14:paraId="5553E28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alla salute, un trauma, lesioni fisiche o che danneggi l’integrità psicofisica del</w:t>
      </w:r>
    </w:p>
    <w:p w14:paraId="0E25D51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soggetto. Tali atti possono anche consistere nell’indurre un socio/a/tesserato/a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a</w:t>
      </w:r>
      <w:proofErr w:type="spellEnd"/>
    </w:p>
    <w:p w14:paraId="5C6DC0B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svolgere (al fine di una migliore performance sportiva) un’attività fisica</w:t>
      </w:r>
    </w:p>
    <w:p w14:paraId="7986AD4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inappropriata oppure forzare ad allenarsi atleti ammalati, infortunati o comunque</w:t>
      </w:r>
    </w:p>
    <w:p w14:paraId="3EB3631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doloranti. In quest’ambito rientrano anche quei comportamenti che favoriscono il</w:t>
      </w:r>
    </w:p>
    <w:p w14:paraId="02EDA74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consumo di alcool, di sostanze comunque vietate da norme vigenti o le pratiche</w:t>
      </w:r>
    </w:p>
    <w:p w14:paraId="7237FA0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 doping;</w:t>
      </w:r>
    </w:p>
    <w:p w14:paraId="6880D70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la molestia sessuale: qualunque atto o comportamento indesiderato e non gradito</w:t>
      </w:r>
    </w:p>
    <w:p w14:paraId="31C7417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 natura sessuale, sia esso verbale, non verbale o fisico che comporti fastidio o</w:t>
      </w:r>
    </w:p>
    <w:p w14:paraId="4427B5C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disturbo. Tali atti o comportamenti possono anche consistere nel rivolgere</w:t>
      </w:r>
    </w:p>
    <w:p w14:paraId="427609B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osservazioni o allusioni sessualmente esplicite, nonché richieste indesiderate o</w:t>
      </w:r>
    </w:p>
    <w:p w14:paraId="456034B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non gradite aventi connotazione sessuale, ovvero telefonate, messaggi, lettere od</w:t>
      </w:r>
    </w:p>
    <w:p w14:paraId="16D3D60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ogni altra forma di comunicazione a contenuto sessuale, anche con effetto</w:t>
      </w:r>
    </w:p>
    <w:p w14:paraId="57C7B50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intimidatorio, degradante o umiliante;</w:t>
      </w:r>
    </w:p>
    <w:p w14:paraId="23795EA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l’abuso sessuale: qualsiasi comportamento o condotta avente connotazione</w:t>
      </w:r>
    </w:p>
    <w:p w14:paraId="02312FF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sessuale, senza contatto o con contatto, e considerata non desiderata, o il cui</w:t>
      </w:r>
    </w:p>
    <w:p w14:paraId="3409136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consenso è costretto, manipolato, non dato o negato. Può consistere anche nel</w:t>
      </w:r>
    </w:p>
    <w:p w14:paraId="5B39607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costringere un tesserato a porre in essere condotte sessuali inappropriate o</w:t>
      </w:r>
    </w:p>
    <w:p w14:paraId="4337434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indesiderate, o nell’osservare il tesserato in condizioni e contesti non appropriati;</w:t>
      </w:r>
    </w:p>
    <w:p w14:paraId="3A1CA02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la negligenza: il mancato intervento di un dirigente, tecnico o qualsiasi</w:t>
      </w:r>
    </w:p>
    <w:p w14:paraId="7739F70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socio/a/tesserato/a, anche in ragione dei doveri che derivano dal suo ruolo, il</w:t>
      </w:r>
    </w:p>
    <w:p w14:paraId="05C78E9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quale, presa conoscenza di uno degli eventi, o comportamento, o condotta, o atto</w:t>
      </w:r>
    </w:p>
    <w:p w14:paraId="53B6A4E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 cui al presente modello, omette di intervenire causando un danno,</w:t>
      </w:r>
    </w:p>
    <w:p w14:paraId="20E10E8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permettendo che venga causato un danno o creando un pericolo imminente di</w:t>
      </w:r>
    </w:p>
    <w:p w14:paraId="74F73E5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danno. Può consistere anche nel persistente e sistematico disinteresse, ovvero</w:t>
      </w:r>
    </w:p>
    <w:p w14:paraId="4C20502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trascuratezza, dei bisogni fisici e/o psicologici del socio/a/tesserato/a;</w:t>
      </w:r>
    </w:p>
    <w:p w14:paraId="0EAF9E0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l’incuria: a mancata soddisfazione delle necessità fondamentali a livello fisico,</w:t>
      </w:r>
    </w:p>
    <w:p w14:paraId="2586CEEE" w14:textId="122D47CB" w:rsidR="00A30558" w:rsidRP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medico, educativo ed emotivo;</w:t>
      </w:r>
    </w:p>
    <w:p w14:paraId="3FBD345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l’abuso di matrice religiosa: l’impedimento, il condizionamento o la limitazione del</w:t>
      </w:r>
    </w:p>
    <w:p w14:paraId="588CC63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diritto di professare liberamente la propria fede religiosa e di esercitarne in</w:t>
      </w:r>
    </w:p>
    <w:p w14:paraId="2B9D0E1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privato o in pubblico il culto purché non si tratti di riti contrari al buon costume;</w:t>
      </w:r>
    </w:p>
    <w:p w14:paraId="43314CB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il bullismo, il cyberbullismo: qualsiasi comportamento offensivo e/o aggressivo</w:t>
      </w:r>
    </w:p>
    <w:p w14:paraId="5559A8B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che un singolo individuo o più soggetti possono mettere in atto, personalmente,</w:t>
      </w:r>
    </w:p>
    <w:p w14:paraId="6BAADF0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attraverso i social network o altri strumenti di comunicazione, sia in maniera</w:t>
      </w:r>
    </w:p>
    <w:p w14:paraId="153A17B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isolata, sia ripetutamente nel corso del tempo, ai danni di uno o più</w:t>
      </w:r>
    </w:p>
    <w:p w14:paraId="70AD503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soci/tesserati/e con lo scopo di esercitare un potere o un dominio sul</w:t>
      </w:r>
    </w:p>
    <w:p w14:paraId="43EAAA9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socio/a/tesserato/a. Possono anche consistere in comportamenti di</w:t>
      </w:r>
    </w:p>
    <w:p w14:paraId="1CA02D1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prevaricazione e sopraffazione ripetuti e atti ad intimidire o turbare un tesserato</w:t>
      </w:r>
    </w:p>
    <w:p w14:paraId="47EDAB7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che determinano una condizione di disagio, insicurezza, paura, esclusione o</w:t>
      </w:r>
    </w:p>
    <w:p w14:paraId="03D78FE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isolamento (tra cui umiliazioni, critiche riguardanti l’aspetto fisico, minacce</w:t>
      </w:r>
    </w:p>
    <w:p w14:paraId="7FB7858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verbali, anche in relazione alla performance sportiva, diffusione di notizie</w:t>
      </w:r>
    </w:p>
    <w:p w14:paraId="3E8B51C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infondate, minacce di ripercussioni fisiche o di danneggiamento di oggetti</w:t>
      </w:r>
    </w:p>
    <w:p w14:paraId="01CC49B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posseduti dalla vittima);</w:t>
      </w:r>
    </w:p>
    <w:p w14:paraId="1535650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i comportamenti discriminatori: qualsiasi comportamento finalizzato a conseguire</w:t>
      </w:r>
    </w:p>
    <w:p w14:paraId="3C70713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un effetto discriminatorio basato su etnia, colore, caratteristiche fisiche, genere,</w:t>
      </w:r>
    </w:p>
    <w:p w14:paraId="40B42F0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status socio economico, prestazioni sportive e capacità atletiche, religione,</w:t>
      </w:r>
    </w:p>
    <w:p w14:paraId="5B7C4C5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convinzioni personali, disabilità, età o orientamento sessuale.</w:t>
      </w:r>
    </w:p>
    <w:p w14:paraId="4A8AC0E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 comportamenti rilevanti possono verificarsi in qualsiasi forma e modalità,</w:t>
      </w:r>
    </w:p>
    <w:p w14:paraId="48169F4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comprese quelle di persona e tramite modalità informatiche, sul web e attraverso</w:t>
      </w:r>
    </w:p>
    <w:p w14:paraId="26E9465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messaggi, e-mail, social network e blog.</w:t>
      </w:r>
    </w:p>
    <w:p w14:paraId="5E3BCEB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lastRenderedPageBreak/>
        <w:t>Responsabile contro abusi, violenze e discriminazioni</w:t>
      </w:r>
    </w:p>
    <w:p w14:paraId="377555C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nomina un Responsabile contro abusi, violenze e discriminazioni</w:t>
      </w:r>
    </w:p>
    <w:p w14:paraId="2B67DE2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(Responsabile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), con lo scopo di prevenire e contrastare ogni tipo di</w:t>
      </w:r>
    </w:p>
    <w:p w14:paraId="4AC3310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abuso, violenza e discriminazione sui soci e/o tesserati/e nonché per garantire la</w:t>
      </w:r>
    </w:p>
    <w:p w14:paraId="3D3B9FD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protezione dell’integrità fisica e morale degli sportivi.</w:t>
      </w:r>
    </w:p>
    <w:p w14:paraId="337103C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Il Responsabile contro abusi, violenze e discriminazioni (Responsabile</w:t>
      </w:r>
    </w:p>
    <w:p w14:paraId="11ABCED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), dovrà essere soggetto autonomo e possibilmente indipendente dalle</w:t>
      </w:r>
    </w:p>
    <w:p w14:paraId="072B52F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cariche sociali e da rapporti con gli allenatori e i tecnici, verrà selezionato tra i soggetti</w:t>
      </w:r>
    </w:p>
    <w:p w14:paraId="2419C7E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 abbiano esperienza nel settore, competenze comunicative e capacità di gestione</w:t>
      </w:r>
    </w:p>
    <w:p w14:paraId="0C16FFC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delle situazioni delicate. Dovrà essere opportunamente formato e partecipare ai</w:t>
      </w:r>
    </w:p>
    <w:p w14:paraId="695E34E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seminari informativi organizzati dall’ENTE di Affiliazione.</w:t>
      </w:r>
    </w:p>
    <w:p w14:paraId="5E1F643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Prima della nomina andrà acquisito il certificato del casellario giudiziale. Non può</w:t>
      </w:r>
    </w:p>
    <w:p w14:paraId="75539E7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essere, infatti, designato come responsabile chi ha subito una condanna penale anche</w:t>
      </w:r>
    </w:p>
    <w:p w14:paraId="23F22B7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non definitiva per reati non colposi.</w:t>
      </w:r>
    </w:p>
    <w:p w14:paraId="1C79788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 ogni caso, il Responsabile contro abusi, violenze e discriminazioni (Responsabile</w:t>
      </w:r>
    </w:p>
    <w:p w14:paraId="7B118AC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 all’interno dell’Associazione sportive svolge funzioni di vigilanza circa</w:t>
      </w:r>
    </w:p>
    <w:p w14:paraId="6B06469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l’adozione e l’aggiornamento dei modelli e dei codici di condotta, nonché di collettore</w:t>
      </w:r>
    </w:p>
    <w:p w14:paraId="6ACFF02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di eventuali segnalazioni di condotte rilevanti ai fini delle politiche di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,</w:t>
      </w:r>
    </w:p>
    <w:p w14:paraId="19FBE227" w14:textId="0C88076D" w:rsidR="00A30558" w:rsidRP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potendo svolgere anche funzioni ispettive.</w:t>
      </w:r>
    </w:p>
    <w:p w14:paraId="6F1FA9C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Il Responsabile contro abusi, violenze e discriminazioni (Responsabile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</w:t>
      </w:r>
    </w:p>
    <w:p w14:paraId="2CC0958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sarà tenuto a sensibilizzazione i membri dell'associazione sulle questioni di</w:t>
      </w:r>
    </w:p>
    <w:p w14:paraId="73342C7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e sarà tenuto a collaborare con le autorità competenti.</w:t>
      </w:r>
    </w:p>
    <w:p w14:paraId="339B7AD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Il Responsabile contro abusi, violenze e discriminazioni (Responsabile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</w:t>
      </w:r>
    </w:p>
    <w:p w14:paraId="6EC49C9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dovrà definire e pubblicizzare i canali di comunicazione chiari per i membri</w:t>
      </w:r>
    </w:p>
    <w:p w14:paraId="07B82AD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dell'associazione sportiva per segnalare casi di abuso o maltrattamento e stabilire le</w:t>
      </w:r>
    </w:p>
    <w:p w14:paraId="3F4F656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procedure per la registrazione e la gestione delle segnalazioni ricevute.</w:t>
      </w:r>
    </w:p>
    <w:p w14:paraId="63F0D85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Il Responsabile contro abusi, violenze e discriminazioni (Responsabile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</w:t>
      </w:r>
    </w:p>
    <w:p w14:paraId="29A91C0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dovrà garantire la confidenzialità e la riservatezza delle informazioni riguardanti casi di</w:t>
      </w:r>
    </w:p>
    <w:p w14:paraId="57A469B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abuso o maltrattamento essendo tenuto a trattare le informazioni sensibili in modo</w:t>
      </w:r>
    </w:p>
    <w:p w14:paraId="59788E6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riservato e nel rispetto della privacy delle persone coinvolte.</w:t>
      </w:r>
    </w:p>
    <w:p w14:paraId="00FB3DF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Il Consiglio Direttivo potrà sospendere o rimuovere il Responsabile contro abusi,</w:t>
      </w:r>
    </w:p>
    <w:p w14:paraId="4183EF1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violenze e discriminazioni (Responsabile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 in caso di mancata conformità</w:t>
      </w:r>
    </w:p>
    <w:p w14:paraId="7D78031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ai requisiti o di violazione delle politiche dell'associazione relative alla protezione dei</w:t>
      </w:r>
    </w:p>
    <w:p w14:paraId="001BAEC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minori.</w:t>
      </w:r>
    </w:p>
    <w:p w14:paraId="410DA45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Uso degli spazi dell’Associazione</w:t>
      </w:r>
    </w:p>
    <w:p w14:paraId="4366B4D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Deve essere sempre garantito l’accesso ai locali e agli spazi in gestione o in uso</w:t>
      </w:r>
    </w:p>
    <w:p w14:paraId="5633668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all’Associazione durante gli allenamenti e le sessioni prova di tesserati e tesserate</w:t>
      </w:r>
    </w:p>
    <w:p w14:paraId="0CF22B0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minorenni a coloro che esercitano la responsabilità genitoriale o ai soggetti cui è</w:t>
      </w:r>
    </w:p>
    <w:p w14:paraId="4168A1E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affidata la cura degli atleti e delle atlete ovvero a loro delegati. Presso le strutture in</w:t>
      </w:r>
    </w:p>
    <w:p w14:paraId="3C35D4C4" w14:textId="0103683C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gestione o in uso all’Associazione devono essere predisposte tutte le misure necessarie</w:t>
      </w:r>
      <w:r w:rsidR="00090D70">
        <w:rPr>
          <w:rFonts w:ascii="Verdana" w:hAnsi="Verdana" w:cs="Verdana"/>
          <w:color w:val="000000"/>
          <w:kern w:val="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kern w:val="0"/>
          <w:sz w:val="22"/>
          <w:szCs w:val="22"/>
        </w:rPr>
        <w:t>a prevenire qualsivoglia situazione di rischio.</w:t>
      </w:r>
    </w:p>
    <w:p w14:paraId="78303EE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Durante le sessioni di allenamento o di prova è consentito l’accesso agli spogliatoi</w:t>
      </w:r>
    </w:p>
    <w:p w14:paraId="6DEA7D6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esclusivamente agli atleti e alle atlete dell’Associazione.</w:t>
      </w:r>
    </w:p>
    <w:p w14:paraId="57DAF0D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Durante le sessioni di allenamento o di prova non è consentito l’accesso agli</w:t>
      </w:r>
    </w:p>
    <w:p w14:paraId="0556B9D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spogliatoi a utenti esterni o genitori/accompagnatori, se non previa autorizzazione da</w:t>
      </w:r>
    </w:p>
    <w:p w14:paraId="6B23E3A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parte di un tecnico o dirigente e, comunque, solo per eventuale assistenza a tesserati</w:t>
      </w:r>
    </w:p>
    <w:p w14:paraId="5AE1CEF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e tesserate sotto i 6 anni di età o con disabilità motoria o intellettivo/relazionale.</w:t>
      </w:r>
    </w:p>
    <w:p w14:paraId="23CCD9D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 caso di necessità, fermo restando la tempestiva richiesta di intervento al servizio</w:t>
      </w:r>
    </w:p>
    <w:p w14:paraId="04CD718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 soccorso sanitario qualora necessario, l’accesso all’infermeria è consentito al medico</w:t>
      </w:r>
    </w:p>
    <w:p w14:paraId="58894E3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sociale o, in caso di manifestazione sportiva, al medico di gara o, in loro assenza, a un</w:t>
      </w:r>
    </w:p>
    <w:p w14:paraId="268B603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tecnico formato sulle procedure di primo soccorso esclusivamente per le procedure</w:t>
      </w:r>
    </w:p>
    <w:p w14:paraId="4BF6E09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strettamente necessarie al primo soccorso nei confronti della persona offesa. La porta</w:t>
      </w:r>
    </w:p>
    <w:p w14:paraId="5912ED0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dovrà rimanere aperta e, se possibile, dovrà essere presente almeno un’altra persona</w:t>
      </w:r>
    </w:p>
    <w:p w14:paraId="461CF0A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lastRenderedPageBreak/>
        <w:t>(atleta, tecnico, dirigente, collaboratore, etc.).</w:t>
      </w:r>
    </w:p>
    <w:p w14:paraId="5F4903D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Trasferte</w:t>
      </w:r>
    </w:p>
    <w:p w14:paraId="0F2552C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 caso di trasferte che prevedano un pernottamento, agli atleti dovranno essere</w:t>
      </w:r>
    </w:p>
    <w:p w14:paraId="25E4956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riservate camere, eventualmente in condivisione con atleti dello stesso genere,</w:t>
      </w:r>
    </w:p>
    <w:p w14:paraId="4D452BD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diverse da quelle in cui alloggeranno i tecnici, i dirigenti o altri accompagnatori, salvo</w:t>
      </w:r>
    </w:p>
    <w:p w14:paraId="2AF98A2B" w14:textId="1020D636" w:rsidR="00A30558" w:rsidRPr="00090D70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nel caso di parentela stretta tra l’atleta e l’accompagnatore.</w:t>
      </w:r>
    </w:p>
    <w:p w14:paraId="42366AE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Durante le trasferte di qualsiasi tipo è dovere degli accompagnatori vigilare sugli</w:t>
      </w:r>
    </w:p>
    <w:p w14:paraId="3CB05DF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atleti accompagnati, soprattutto se minorenni, mettendo in atto tutte le azioni</w:t>
      </w:r>
    </w:p>
    <w:p w14:paraId="55108C3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necessarie a garantire l’integrità fisica e morale degli stessi ed evitare qualsiasi</w:t>
      </w:r>
    </w:p>
    <w:p w14:paraId="76E0E80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comportamento rilevante ai fini del presente modello.</w:t>
      </w:r>
    </w:p>
    <w:p w14:paraId="2D318B7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Tutela della privacy</w:t>
      </w:r>
    </w:p>
    <w:p w14:paraId="60C1108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 tutti gli atleti (o esercenti la potestà genitoriale), i tecnici, i dirigenti, i</w:t>
      </w:r>
    </w:p>
    <w:p w14:paraId="69A2F36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collaboratori e i soci e/o tesserati/e dell’Associazione all’atto</w:t>
      </w:r>
    </w:p>
    <w:p w14:paraId="2B60049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dell’iscrizione/tesseramento, e comunque ogni qualvolta venga effettuata una raccolta</w:t>
      </w:r>
    </w:p>
    <w:p w14:paraId="1D9CF6B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 dati personali, deve essere sottoposta l’informativa sul trattamento dei dati</w:t>
      </w:r>
    </w:p>
    <w:p w14:paraId="29B1868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personali ai sensi dell’art. 13 del Regolamento Europeo 679/2016 (GDPR).</w:t>
      </w:r>
    </w:p>
    <w:p w14:paraId="1A81A2E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 dati raccolti devono essere gestiti e trattati secondo le modalità descritte nel</w:t>
      </w:r>
    </w:p>
    <w:p w14:paraId="7A547AC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suddetto Regolamento e comunque solo sulla base della necessità all’esecuzione del</w:t>
      </w:r>
    </w:p>
    <w:p w14:paraId="15F6D08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contratto di cui gli interessati sono parte, all’adempimento di un obbligo legale o sulla</w:t>
      </w:r>
    </w:p>
    <w:p w14:paraId="38A99EE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base del consenso.</w:t>
      </w:r>
    </w:p>
    <w:p w14:paraId="5E4307E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 particolare, le categorie particolari di dati personali (quali l’origine razziale o</w:t>
      </w:r>
    </w:p>
    <w:p w14:paraId="4C92CA8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etnica, le opinioni politiche, le convinzioni religiose o filosofiche, o l’appartenenza</w:t>
      </w:r>
    </w:p>
    <w:p w14:paraId="3671BF2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sindacale, nonché dati genetici, dati biometrici intesi a identificare in modo univoco</w:t>
      </w:r>
    </w:p>
    <w:p w14:paraId="44BEB73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una persona fisica, dati relativi alla salute o alla vita sessuale o all’orientamento</w:t>
      </w:r>
    </w:p>
    <w:p w14:paraId="6386E15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sessuale della persona) possono essere trattate solo previo libero ed esplicito</w:t>
      </w:r>
    </w:p>
    <w:p w14:paraId="487EA65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consenso dell’interessato, manifestato in forma scritta, salvi i casi di adempimento di</w:t>
      </w:r>
    </w:p>
    <w:p w14:paraId="3DBFF6C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obblighi di legge e regolamenti.</w:t>
      </w:r>
    </w:p>
    <w:p w14:paraId="086AF95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La documentazione, sia cartacea, sia digitale, raccolta dall’Associazione contenente</w:t>
      </w:r>
    </w:p>
    <w:p w14:paraId="0AECA8F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dati personali dei tesserati, fornitori od ogni altro soggetto, deve essere custodita</w:t>
      </w:r>
    </w:p>
    <w:p w14:paraId="341BF41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garantendo l’inaccessibilità alle persone non autorizzate al trattamento dei dati. In</w:t>
      </w:r>
    </w:p>
    <w:p w14:paraId="2F6ED0D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caso di perdita, cancellazione, accidentale divulgazione, data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breach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, eccetera, deve</w:t>
      </w:r>
    </w:p>
    <w:p w14:paraId="494ECFC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essere data tempestiva comunicazione all’interessato e, contestualmente, al titolare</w:t>
      </w:r>
    </w:p>
    <w:p w14:paraId="6F86C37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 trattamento dei dati personali. Deve essere data tempestiva comunicazione anche</w:t>
      </w:r>
    </w:p>
    <w:p w14:paraId="200482F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all’autorità Garante per la protezione dei dati personali, se la violazione dei dati</w:t>
      </w:r>
    </w:p>
    <w:p w14:paraId="6821317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personali comporta un rischio per i diritti e le libertà delle persone fisiche.</w:t>
      </w:r>
    </w:p>
    <w:p w14:paraId="5C74A0F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Tutte le persone autorizzate al trattamento dei dati personali devono essere</w:t>
      </w:r>
    </w:p>
    <w:p w14:paraId="014FF6A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adeguatamente formate e devono mettere in atto tutti i comportamenti e le procedure</w:t>
      </w:r>
    </w:p>
    <w:p w14:paraId="73B7279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necessarie alla tutela dei dati personali degli interessati, soprattutto di quelli rientranti</w:t>
      </w:r>
    </w:p>
    <w:p w14:paraId="5477609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nelle categorie particolari di dati personali.</w:t>
      </w:r>
    </w:p>
    <w:p w14:paraId="02C0786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Inclusività</w:t>
      </w:r>
    </w:p>
    <w:p w14:paraId="2CD836E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L’Associazione garantisce a tutti i propri soci/tesserati/e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e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ai soci/tesserati/e di altre</w:t>
      </w:r>
    </w:p>
    <w:p w14:paraId="7DBEFED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associazioni e società sportive dilettantistiche pari diritti e opportunità,</w:t>
      </w:r>
    </w:p>
    <w:p w14:paraId="234303B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indipendentemente da etnia, convinzioni personali, disabilità, età, identità di genere,</w:t>
      </w:r>
    </w:p>
    <w:p w14:paraId="5CF2C20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orientamento sessuale, lingua, opinione politica, religione, condizione patrimoniale, di</w:t>
      </w:r>
    </w:p>
    <w:p w14:paraId="680A36A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nascita, fisica, intellettiva, relazionale o sportiva.</w:t>
      </w:r>
    </w:p>
    <w:p w14:paraId="6ADF494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si impegna, anche tramite accordi, convenzioni e collaborazioni con</w:t>
      </w:r>
    </w:p>
    <w:p w14:paraId="55692C93" w14:textId="1B6919AB" w:rsidR="00A30558" w:rsidRPr="00090D70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altre associazioni o società sportive dilettantistiche, a garantire il diritto allo sport agli</w:t>
      </w:r>
    </w:p>
    <w:p w14:paraId="3EDFD42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atleti con disabilità fisica o intellettivo-relazionale, integrando suddetti atleti, anche</w:t>
      </w:r>
    </w:p>
    <w:p w14:paraId="2BDB94D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tesserati per altre associazioni o società sportive dilettantistiche, nel gruppo di atleti</w:t>
      </w:r>
    </w:p>
    <w:p w14:paraId="21E9FBC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tesserati per dell’Associazione loro coetanei.</w:t>
      </w:r>
    </w:p>
    <w:p w14:paraId="286D154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si impegna a garantire il diritto allo sport anche agli atleti</w:t>
      </w:r>
    </w:p>
    <w:p w14:paraId="7BD614A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svantaggiati dal punto di vista economico o familiare, favorendo la partecipazione di</w:t>
      </w:r>
    </w:p>
    <w:p w14:paraId="5EE3AFB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suddetti atleti alle attività dell’associazione anche mediante sconti delle quote di</w:t>
      </w:r>
    </w:p>
    <w:p w14:paraId="5FD930A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lastRenderedPageBreak/>
        <w:t>tesseramento e/o mediante accordi, convenzioni e collaborazioni con enti del terzo</w:t>
      </w:r>
    </w:p>
    <w:p w14:paraId="2A2D99A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settore operanti sul territorio e nei comuni limitrofi.</w:t>
      </w:r>
    </w:p>
    <w:p w14:paraId="326D04C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Contrasto dei comportamenti lesivi e gestione delle segnalazioni dei</w:t>
      </w:r>
    </w:p>
    <w:p w14:paraId="1B5CD6A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comportamenti lesivi</w:t>
      </w:r>
    </w:p>
    <w:p w14:paraId="53A2A8E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 caso di presunti comportamenti lesivi, da parte di soci/tesserati/e o di persone</w:t>
      </w:r>
    </w:p>
    <w:p w14:paraId="22361AD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terze, nei confronti di altri soci/tesserati/e, soprattutto se minorenni, deve essere</w:t>
      </w:r>
    </w:p>
    <w:p w14:paraId="10B0155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tempestivamente segnalato al Responsabile contro abusi, violenze e discriminazioni</w:t>
      </w:r>
    </w:p>
    <w:p w14:paraId="4E2FEB7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(Responsabile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 tramite comunicazione a voce o via posta elettronica</w:t>
      </w:r>
    </w:p>
    <w:p w14:paraId="1F694944" w14:textId="4FEE0FF9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all’indirizzo e-mail </w:t>
      </w:r>
      <w:r>
        <w:rPr>
          <w:rFonts w:ascii="Roboto-Regular" w:hAnsi="Roboto-Regular" w:cs="Roboto-Regular"/>
          <w:color w:val="FF0000"/>
          <w:kern w:val="0"/>
        </w:rPr>
        <w:t>safeguarding</w:t>
      </w:r>
      <w:r w:rsidR="000E6268">
        <w:rPr>
          <w:rFonts w:ascii="Roboto-Regular" w:hAnsi="Roboto-Regular" w:cs="Roboto-Regular"/>
          <w:color w:val="FF0000"/>
          <w:kern w:val="0"/>
        </w:rPr>
        <w:t>.</w:t>
      </w:r>
      <w:r w:rsidR="00090D70">
        <w:rPr>
          <w:rFonts w:ascii="Roboto-Regular" w:hAnsi="Roboto-Regular" w:cs="Roboto-Regular"/>
          <w:color w:val="FF0000"/>
          <w:kern w:val="0"/>
        </w:rPr>
        <w:t>asdduecci</w:t>
      </w:r>
      <w:r>
        <w:rPr>
          <w:rFonts w:ascii="Roboto-Regular" w:hAnsi="Roboto-Regular" w:cs="Roboto-Regular"/>
          <w:color w:val="FF0000"/>
          <w:kern w:val="0"/>
        </w:rPr>
        <w:t>@gmail.com</w:t>
      </w:r>
      <w:r>
        <w:rPr>
          <w:rFonts w:ascii="Verdana" w:hAnsi="Verdana" w:cs="Verdana"/>
          <w:color w:val="000000"/>
          <w:kern w:val="0"/>
          <w:sz w:val="22"/>
          <w:szCs w:val="22"/>
        </w:rPr>
        <w:t>. Le chiavi di accesso a</w:t>
      </w:r>
    </w:p>
    <w:p w14:paraId="252C740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tale indirizzo email saranno in possesso esclusivamente del Responsabile.</w:t>
      </w:r>
    </w:p>
    <w:p w14:paraId="356CA8A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 caso dei suddetti comportamenti lesivi, se necessario, deve essere inviata</w:t>
      </w:r>
    </w:p>
    <w:p w14:paraId="248E122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segnalazione al Garante per la tutela dei tesserati dagli abusi e dalle condotte</w:t>
      </w:r>
    </w:p>
    <w:p w14:paraId="795AA6E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discriminatorie –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Office dell’ENTE di Affiliazione.</w:t>
      </w:r>
    </w:p>
    <w:p w14:paraId="25C1ABC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 caso di gravi comportamenti lesivi l’Associazione deve notificare i fatti di cui è</w:t>
      </w:r>
    </w:p>
    <w:p w14:paraId="11E7020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venuta a conoscenza alle forze dell’ordine.</w:t>
      </w:r>
    </w:p>
    <w:p w14:paraId="6645842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deve garantire l’adozione di apposite misure che prevengano</w:t>
      </w:r>
    </w:p>
    <w:p w14:paraId="13EAF20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qualsivoglia forma di vittimizzazione secondaria dei tesserati che abbiano in buona</w:t>
      </w:r>
    </w:p>
    <w:p w14:paraId="3753E30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fede:</w:t>
      </w:r>
    </w:p>
    <w:p w14:paraId="2839D11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presentato una denuncia o una segnalazione;</w:t>
      </w:r>
    </w:p>
    <w:p w14:paraId="4D16829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manifestato l’intenzione di presentare una denuncia o una segnalazione;</w:t>
      </w:r>
    </w:p>
    <w:p w14:paraId="739CE00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assistito o sostenuto un altro socio/a/tesserato/a nel presentare una denuncia o</w:t>
      </w:r>
    </w:p>
    <w:p w14:paraId="644A579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una segnalazione;</w:t>
      </w:r>
    </w:p>
    <w:p w14:paraId="130EEB7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reso testimonianza o audizione in procedimenti in materia di abusi, violenze o</w:t>
      </w:r>
    </w:p>
    <w:p w14:paraId="3E6AE84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discriminazioni;</w:t>
      </w:r>
    </w:p>
    <w:p w14:paraId="265DB54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intrapreso qualsiasi altra azione o iniziativa relativa o inerente alle politiche di</w:t>
      </w:r>
    </w:p>
    <w:p w14:paraId="740105B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.</w:t>
      </w:r>
    </w:p>
    <w:p w14:paraId="664526E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Sistema disciplinare e meccanismi sanzionatori</w:t>
      </w:r>
    </w:p>
    <w:p w14:paraId="05F25BA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 titolo esemplificativo e non esaustivo, i comportamenti sanzionabili possono</w:t>
      </w:r>
    </w:p>
    <w:p w14:paraId="3DB24F6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essere ricondotti a:</w:t>
      </w:r>
    </w:p>
    <w:p w14:paraId="7C9C544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mancata attuazione colposa delle misure indicate nel Modello e della</w:t>
      </w:r>
    </w:p>
    <w:p w14:paraId="1459A39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documentazione che ne costituisce parte integrante (es. Codice di condotta a</w:t>
      </w:r>
    </w:p>
    <w:p w14:paraId="4DE5F7D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tutela dei minori e per la prevenzione delle molestie, della violenza di genere e di</w:t>
      </w:r>
    </w:p>
    <w:p w14:paraId="0A61524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ogni altra condizione di discriminazione);</w:t>
      </w:r>
    </w:p>
    <w:p w14:paraId="529EA54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violazione dolosa delle misure indicate nel presente modello e della</w:t>
      </w:r>
    </w:p>
    <w:p w14:paraId="1EAC7067" w14:textId="216147F2" w:rsidR="00A30558" w:rsidRPr="00090D70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documentazione che ne costituisce parte integrante (es. Codice di condotta a</w:t>
      </w:r>
    </w:p>
    <w:p w14:paraId="5860CF3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tutela dei minori e per la prevenzione delle molestie, della violenza di genere e di</w:t>
      </w:r>
    </w:p>
    <w:p w14:paraId="14FA933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ogni altra condizione di discriminazione), tale da compromettere il rapporto di</w:t>
      </w:r>
    </w:p>
    <w:p w14:paraId="6BEDEF0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fiducia tra l’autore e l’Associazione in quanto preordinata in modo univoco a</w:t>
      </w:r>
    </w:p>
    <w:p w14:paraId="21F7E82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commettere un reato;</w:t>
      </w:r>
    </w:p>
    <w:p w14:paraId="3E9165A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violazione delle misure poste a tutela del segnalante;</w:t>
      </w:r>
    </w:p>
    <w:p w14:paraId="6AF5707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effettuazione con dolo o colpa grave di segnalazioni che si rivelano infondate;</w:t>
      </w:r>
    </w:p>
    <w:p w14:paraId="64E852E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violazione degli obblighi di informazione nei confronti dell’Associazione;</w:t>
      </w:r>
    </w:p>
    <w:p w14:paraId="3FC25C3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violazione delle disposizioni concernenti le attività di informazione, formazione e</w:t>
      </w:r>
    </w:p>
    <w:p w14:paraId="1E59599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diffusione nei confronti dei destinatari del presente modello;</w:t>
      </w:r>
    </w:p>
    <w:p w14:paraId="64CECFF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atti di ritorsione o discriminatori, diretti o indiretti, nei confronti del segnalante</w:t>
      </w:r>
    </w:p>
    <w:p w14:paraId="6D0E30D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per motivi collegati, direttamente o indirettamente, alla segnalazione;</w:t>
      </w:r>
    </w:p>
    <w:p w14:paraId="5473B13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- mancata applicazione del presente sistema disciplinare.</w:t>
      </w:r>
    </w:p>
    <w:p w14:paraId="75619AF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Le sanzioni comminabili sono diversificate in ragione della natura del rapporto</w:t>
      </w:r>
    </w:p>
    <w:p w14:paraId="7EDEB037" w14:textId="32DE0FAB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giuridico intercorrente tra l’autore della violazione e l’Associazione, nonché del rilievo e</w:t>
      </w:r>
      <w:r w:rsidR="00090D70">
        <w:rPr>
          <w:rFonts w:ascii="Verdana" w:hAnsi="Verdana" w:cs="Verdana"/>
          <w:color w:val="000000"/>
          <w:kern w:val="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kern w:val="0"/>
          <w:sz w:val="22"/>
          <w:szCs w:val="22"/>
        </w:rPr>
        <w:t>gravità della violazione commessa e del ruolo e responsabilità dell’autore. Le sanzioni</w:t>
      </w:r>
      <w:r w:rsidR="00090D70">
        <w:rPr>
          <w:rFonts w:ascii="Verdana" w:hAnsi="Verdana" w:cs="Verdana"/>
          <w:color w:val="000000"/>
          <w:kern w:val="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kern w:val="0"/>
          <w:sz w:val="22"/>
          <w:szCs w:val="22"/>
        </w:rPr>
        <w:t>comminabili sono diversificate tenuto conto del grado di imprudenza, imperizia,</w:t>
      </w:r>
      <w:r w:rsidR="00090D70">
        <w:rPr>
          <w:rFonts w:ascii="Verdana" w:hAnsi="Verdana" w:cs="Verdana"/>
          <w:color w:val="000000"/>
          <w:kern w:val="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kern w:val="0"/>
          <w:sz w:val="22"/>
          <w:szCs w:val="22"/>
        </w:rPr>
        <w:t>negligenza, colpa o dell’intenzionalità del comportamento relativo</w:t>
      </w:r>
    </w:p>
    <w:p w14:paraId="401B2D3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all’azione/omissione, tenuto altresì conto dell’eventuale recidiva, nonché dell’attività</w:t>
      </w:r>
    </w:p>
    <w:p w14:paraId="6DA2349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lastRenderedPageBreak/>
        <w:t>lavorativa svolta dall’interessato e della relativa posizione funzionale, gravità del</w:t>
      </w:r>
    </w:p>
    <w:p w14:paraId="02C7E1F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pericolo creato, entità del danno eventualmente creato, presenza di circostanze</w:t>
      </w:r>
    </w:p>
    <w:p w14:paraId="49339BD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aggravanti o attenuanti, eventuale condivisione di responsabilità con altri soggetti che</w:t>
      </w:r>
    </w:p>
    <w:p w14:paraId="5BED5C6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abbiano concorso nel determinare l’infrazione, unitamente a tutte le altre particolari</w:t>
      </w:r>
    </w:p>
    <w:p w14:paraId="3BFF6E4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circostanze che possono aver caratterizzato il fatto.</w:t>
      </w:r>
    </w:p>
    <w:p w14:paraId="5135975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Il presente sistema sanzionatorio deve essere portato a conoscenza di tutti i</w:t>
      </w:r>
    </w:p>
    <w:p w14:paraId="0FFBDBB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destinatari del Modello Organizzativo attraverso i mezzi ritenuti più idonei</w:t>
      </w:r>
    </w:p>
    <w:p w14:paraId="4C29DA8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dall’Associazione.</w:t>
      </w:r>
    </w:p>
    <w:p w14:paraId="7CB0F9A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Sanzioni nei confronti dei collaboratori retribuiti</w:t>
      </w:r>
    </w:p>
    <w:p w14:paraId="2C65831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 comportamenti tenuti dai collaboratori retribuiti in violazione delle disposizioni del</w:t>
      </w:r>
    </w:p>
    <w:p w14:paraId="4D63991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presente modello, inclusa la violazione degli obblighi di informazione nei confronti</w:t>
      </w:r>
    </w:p>
    <w:p w14:paraId="00F60CD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dell’Associazione, e della documentazione che ne costituisce parte integrante (es.</w:t>
      </w:r>
    </w:p>
    <w:p w14:paraId="7A5727A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Codice di condotta a tutela dei minori e per la prevenzione delle molestie, della</w:t>
      </w:r>
    </w:p>
    <w:p w14:paraId="7C9967E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violenza di genere e di ogni altra condizione di discriminazione) sono definiti illeciti</w:t>
      </w:r>
    </w:p>
    <w:p w14:paraId="243397F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disciplinari.</w:t>
      </w:r>
    </w:p>
    <w:p w14:paraId="6A5A3F4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Nei confronti dei collaboratori retribuiti, possono essere comminate le seguenti</w:t>
      </w:r>
    </w:p>
    <w:p w14:paraId="233AE22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sanzioni, che devono essere commisurate alla natura e gravità della violazione</w:t>
      </w:r>
    </w:p>
    <w:p w14:paraId="2503F8E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commessa:</w:t>
      </w:r>
    </w:p>
    <w:p w14:paraId="2471330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1- richiamo verbale per mancanze lievi;</w:t>
      </w:r>
    </w:p>
    <w:p w14:paraId="25BF5D5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2- ammonizione scritta nei casi di recidiva delle infrazioni di cui al precedente punto</w:t>
      </w:r>
    </w:p>
    <w:p w14:paraId="396CF5F3" w14:textId="0350DAFF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1</w:t>
      </w:r>
      <w:r w:rsidR="000E6268">
        <w:rPr>
          <w:rFonts w:ascii="Verdana" w:hAnsi="Verdana" w:cs="Verdana"/>
          <w:color w:val="000000"/>
          <w:kern w:val="0"/>
          <w:sz w:val="22"/>
          <w:szCs w:val="22"/>
        </w:rPr>
        <w:t>;</w:t>
      </w:r>
    </w:p>
    <w:p w14:paraId="2424443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3- multa in misura non eccedente l’importo di 5 ore di retribuzione;</w:t>
      </w:r>
    </w:p>
    <w:p w14:paraId="1E59E32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4- sospensione dalla retribuzione e dal servizio per un massimo di giorni 15;</w:t>
      </w:r>
    </w:p>
    <w:p w14:paraId="796B00B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5- risoluzione del contratto e, in caso di collaboratore socio/a/tesserato/a</w:t>
      </w:r>
    </w:p>
    <w:p w14:paraId="6CF5B5C2" w14:textId="3CDF9575" w:rsidR="00A30558" w:rsidRPr="00090D70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dell’Associazione, radiazione dello stesso.</w:t>
      </w:r>
    </w:p>
    <w:p w14:paraId="294AD6E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Ai fini del precedente punto:</w:t>
      </w:r>
    </w:p>
    <w:p w14:paraId="3723267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1. Incorre nel provvedimento disciplinare del richiamo verbale per le mancanze lievi</w:t>
      </w:r>
    </w:p>
    <w:p w14:paraId="5A87BF8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il collaboratore che violi, per mera negligenza, le procedure aziendali, le</w:t>
      </w:r>
    </w:p>
    <w:p w14:paraId="24CB9A8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prescrizioni del Codice di condotta a tutela dei minori e per la prevenzione delle</w:t>
      </w:r>
    </w:p>
    <w:p w14:paraId="31F2EF0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molestie, della violenza di genere e di ogni altra condizione di discriminazione o</w:t>
      </w:r>
    </w:p>
    <w:p w14:paraId="4FC8A0C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adotti, nello svolgimento di attività sensibili, un comportamento non conforme</w:t>
      </w:r>
    </w:p>
    <w:p w14:paraId="5ECDE0B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alle prescrizioni contenute nel presente modello, qualora la violazione non abbia</w:t>
      </w:r>
    </w:p>
    <w:p w14:paraId="1B31C8A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rilevanza esterna.</w:t>
      </w:r>
    </w:p>
    <w:p w14:paraId="5FECA80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2. Incorre nel provvedimento disciplinare dell’ammonizione scritta il collaboratore</w:t>
      </w:r>
    </w:p>
    <w:p w14:paraId="14F624A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che risulti recidivo, durante il biennio, nella commissione di infrazioni per le quali</w:t>
      </w:r>
    </w:p>
    <w:p w14:paraId="41E9D36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è applicabile il richiamo verbale e/o violi, per mera negligenza, le procedure</w:t>
      </w:r>
    </w:p>
    <w:p w14:paraId="4260902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aziendali, le prescrizioni del Codice di condotta a tutela dei minori e per la</w:t>
      </w:r>
    </w:p>
    <w:p w14:paraId="0D8711A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prevenzione delle molestie, della violenza di genere e di ogni altra condizione di</w:t>
      </w:r>
    </w:p>
    <w:p w14:paraId="11BD9D5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discriminazione o adotti, nello svolgimento di attività nelle aree a rischio, un</w:t>
      </w:r>
    </w:p>
    <w:p w14:paraId="324B0D9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comportamento non conforme alle prescrizioni contenute nel presente modello,</w:t>
      </w:r>
    </w:p>
    <w:p w14:paraId="0455500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qualora la violazione abbia rilevanza esterna.</w:t>
      </w:r>
    </w:p>
    <w:p w14:paraId="57EB947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3. Incorre nel provvedimento disciplinare della multa non eccedente l’importo di 5</w:t>
      </w:r>
    </w:p>
    <w:p w14:paraId="03AAE84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ore della normale retribuzione il collaboratore che risulti recidivo, durante il</w:t>
      </w:r>
    </w:p>
    <w:p w14:paraId="4E9EBAB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biennio, nella commissione di infrazioni per le quali è applicabile l’ammonizione</w:t>
      </w:r>
    </w:p>
    <w:p w14:paraId="3A6E228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scritta e/o, per il livello di responsabilità gerarchico o tecnico, o in presenza di</w:t>
      </w:r>
    </w:p>
    <w:p w14:paraId="2E2E536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circostanze aggravanti, leda l’efficacia del presente modello con comportamenti</w:t>
      </w:r>
    </w:p>
    <w:p w14:paraId="42436F0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quali:</w:t>
      </w:r>
    </w:p>
    <w:p w14:paraId="3006ADF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a) l’inosservanza dell’obbligo di informativa al Responsabile contro abusi, violenze</w:t>
      </w:r>
    </w:p>
    <w:p w14:paraId="0B4BC6F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e discriminazioni (Responsabile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); l’effettuazione, con colpa</w:t>
      </w:r>
    </w:p>
    <w:p w14:paraId="751C2E4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grave, di false o infondate segnalazioni inerenti alle violazioni del Modello o del</w:t>
      </w:r>
    </w:p>
    <w:p w14:paraId="5528E12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Codice di condotta a tutela dei minori e per la prevenzione delle molestie, della</w:t>
      </w:r>
    </w:p>
    <w:p w14:paraId="1C52F41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violenza di genere e di ogni altra condizione di discriminazione;</w:t>
      </w:r>
    </w:p>
    <w:p w14:paraId="356A8BB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b) la violazione delle misure adottate dall’Associazione volte a garantire la tutela</w:t>
      </w:r>
    </w:p>
    <w:p w14:paraId="537ECD4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lastRenderedPageBreak/>
        <w:t>dell’identità del segnalante; la reiterata inosservanza degli adempimenti</w:t>
      </w:r>
    </w:p>
    <w:p w14:paraId="42955EC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previsti dalle prescrizioni indicate nel presente modello, nell’ipotesi in cui</w:t>
      </w:r>
    </w:p>
    <w:p w14:paraId="7760DCA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riguardino un procedimento o rapporto in cui è parte la Pubblica</w:t>
      </w:r>
    </w:p>
    <w:p w14:paraId="59FE5BB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Amministrazione (ivi comprese le Autorità Sportive).</w:t>
      </w:r>
    </w:p>
    <w:p w14:paraId="0E1091E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4. Incorre nel provvedimento disciplinare della sospensione dalla retribuzione e dal</w:t>
      </w:r>
    </w:p>
    <w:p w14:paraId="2CBA4DB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servizio per un massimo di 15 giorni il collaboratore che risulti recidivo, durante il</w:t>
      </w:r>
    </w:p>
    <w:p w14:paraId="0245516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biennio, nella commissione di infrazioni per le quali è applicabile la multa non</w:t>
      </w:r>
    </w:p>
    <w:p w14:paraId="3850E56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eccedente l’importo di 5 ore della normale retribuzione e/o effettui, con dolo,</w:t>
      </w:r>
    </w:p>
    <w:p w14:paraId="127CE24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false o infondate segnalazioni inerenti alle violazioni del Modello Organizzativo e</w:t>
      </w:r>
    </w:p>
    <w:p w14:paraId="5C02A4E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 Codice di condotta a tutela dei minori e per la prevenzione delle molestie,</w:t>
      </w:r>
    </w:p>
    <w:p w14:paraId="6C7DE2B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della violenza di genere e di ogni altra condizione di discriminazione e/o violi le</w:t>
      </w:r>
    </w:p>
    <w:p w14:paraId="346FD01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misure adottate dalla Società volte a garantire la tutela dell’identità del</w:t>
      </w:r>
    </w:p>
    <w:p w14:paraId="408FBA9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segnalante così da generare atteggiamenti ritorsivi o qualsiasi altra forma di</w:t>
      </w:r>
    </w:p>
    <w:p w14:paraId="64F5BBF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discriminazione o penalizzazione nei confronti del segnalante.</w:t>
      </w:r>
    </w:p>
    <w:p w14:paraId="423A059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5. Incorre nel provvedimento disciplinare della risoluzione del contratto senza</w:t>
      </w:r>
    </w:p>
    <w:p w14:paraId="46F6726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preavviso il collaboratore che eluda fraudolentemente le prescrizioni del presente</w:t>
      </w:r>
    </w:p>
    <w:p w14:paraId="778F20B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modello attraverso un comportamento inequivocabilmente diretto alla</w:t>
      </w:r>
    </w:p>
    <w:p w14:paraId="48E6399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commissione di uno dei reati ricompreso fra quelli previsti e/o violi il sistema di</w:t>
      </w:r>
    </w:p>
    <w:p w14:paraId="145E3F06" w14:textId="008449E7" w:rsidR="00A30558" w:rsidRPr="00090D70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controllo interno attraverso la sottrazione, la distruzione o l’alterazione di</w:t>
      </w:r>
    </w:p>
    <w:p w14:paraId="7EA47B9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documentazione ovvero impedendo il controllo o l’accesso alle informazioni e alla</w:t>
      </w:r>
    </w:p>
    <w:p w14:paraId="0726CC8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documentazione agli organi preposti, incluso il Responsabile contro abusi,</w:t>
      </w:r>
    </w:p>
    <w:p w14:paraId="7680AA4F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violenze e discriminazioni in modo da impedire la trasparenza e verificabilità delle</w:t>
      </w:r>
    </w:p>
    <w:p w14:paraId="4112880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stesse.</w:t>
      </w:r>
    </w:p>
    <w:p w14:paraId="7EF9E4D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Sanzioni nei confronti dei volontari</w:t>
      </w:r>
    </w:p>
    <w:p w14:paraId="53CCD396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Nei confronti dei volontari dell’Associazione, possono essere comminate le seguenti</w:t>
      </w:r>
    </w:p>
    <w:p w14:paraId="73DE066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sanzioni, che devono essere commisurate alla natura e gravità della violazione</w:t>
      </w:r>
    </w:p>
    <w:p w14:paraId="27A92A6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commessa:</w:t>
      </w:r>
    </w:p>
    <w:p w14:paraId="1FCCDB9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1- richiamo verbale per mancanze lievi;</w:t>
      </w:r>
    </w:p>
    <w:p w14:paraId="1110AA0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2- ammonizione scritta nei casi di recidiva delle infrazioni di cui al precedente punto</w:t>
      </w:r>
    </w:p>
    <w:p w14:paraId="4757087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1;</w:t>
      </w:r>
    </w:p>
    <w:p w14:paraId="70ED5D4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3- allontanamento dalle strutture di allenamento e gara per un periodo non</w:t>
      </w:r>
    </w:p>
    <w:p w14:paraId="5D1F692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superiore a 15 giorni;</w:t>
      </w:r>
    </w:p>
    <w:p w14:paraId="191184E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4- allontanamento dalle strutture di allenamento e gara per un periodo non</w:t>
      </w:r>
    </w:p>
    <w:p w14:paraId="5023C72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superiore a 1 anno;</w:t>
      </w:r>
    </w:p>
    <w:p w14:paraId="079B7F4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5- rescissione del rapporto di volontariato e, in caso di volontario socio</w:t>
      </w:r>
    </w:p>
    <w:p w14:paraId="736EA06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dell’Associazione, radiazione dello stesso.</w:t>
      </w:r>
    </w:p>
    <w:p w14:paraId="760C98E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Ai fini del precedente punto si rimanda al punto 3 della sezione “Sanzioni nei</w:t>
      </w:r>
    </w:p>
    <w:p w14:paraId="5C530878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confronti dei collaboratori retribuiti”.</w:t>
      </w:r>
    </w:p>
    <w:p w14:paraId="7878DE19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</w:pPr>
      <w:r>
        <w:rPr>
          <w:rFonts w:ascii="Verdana-Bold" w:hAnsi="Verdana-Bold" w:cs="Verdana-Bold"/>
          <w:b/>
          <w:bCs/>
          <w:color w:val="000000"/>
          <w:kern w:val="0"/>
          <w:sz w:val="22"/>
          <w:szCs w:val="22"/>
        </w:rPr>
        <w:t>Obblighi informativi e altre misure</w:t>
      </w:r>
    </w:p>
    <w:p w14:paraId="4FED649C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è tenuta a pubblicare il presente modello e il nominativo del</w:t>
      </w:r>
    </w:p>
    <w:p w14:paraId="6139948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Responsabile contro abusi, violenze e discriminazioni (Responsabile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>)</w:t>
      </w:r>
    </w:p>
    <w:p w14:paraId="7902FEEA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presso la sua sede e le strutture che ha in gestione o in uso, nonché sul sito</w:t>
      </w:r>
    </w:p>
    <w:p w14:paraId="02FA3FF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istituzionale.</w:t>
      </w:r>
    </w:p>
    <w:p w14:paraId="55756C74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Al momento dell’adozione del presente modello e in occasione di ogni sua modifica,</w:t>
      </w:r>
    </w:p>
    <w:p w14:paraId="14CE8A0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deve darne comunicazione a tutti i propri tesserati, associati e volontari.</w:t>
      </w:r>
    </w:p>
    <w:p w14:paraId="529281B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deve informare il socio/a/tesserato/a o eventualmente coloro che</w:t>
      </w:r>
    </w:p>
    <w:p w14:paraId="598637E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esercitano la responsabilità genitoriale o i soggetti cui è affidata la cura degli atleti, del</w:t>
      </w:r>
    </w:p>
    <w:p w14:paraId="0D1B28CE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presente modello e del nominativo e dei contatti del Responsabile contro abusi,</w:t>
      </w:r>
    </w:p>
    <w:p w14:paraId="65F92DC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violenze e discriminazioni.</w:t>
      </w:r>
    </w:p>
    <w:p w14:paraId="235E9F1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deve dare immediata comunicazione di ogni informazione rilevante al</w:t>
      </w:r>
    </w:p>
    <w:p w14:paraId="000AD14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Responsabile contro abusi, violenze e discriminazioni, al Garante per la tutela dei</w:t>
      </w:r>
    </w:p>
    <w:p w14:paraId="3A0AB3E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tesserati dagli abusi e dalle condotte discriminatorie –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Office dell’ENTE di</w:t>
      </w:r>
    </w:p>
    <w:p w14:paraId="47A3B5F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Affiliazione, nonché all’Ufficio della Procura federale ove competente.</w:t>
      </w:r>
    </w:p>
    <w:p w14:paraId="6E88126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lastRenderedPageBreak/>
        <w:t>L’Associazione deve dare diffusione presso i propri soci/tesserati/e di idonee</w:t>
      </w:r>
    </w:p>
    <w:p w14:paraId="7535EAAD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informative finalizzate alla prevenzione e contrasto dei fenomeni di abuso, violenza e</w:t>
      </w:r>
    </w:p>
    <w:p w14:paraId="3078EE27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discriminazione nonché alla consapevolezza dei tesserati in ordine a propri diritti,</w:t>
      </w:r>
    </w:p>
    <w:p w14:paraId="768A8487" w14:textId="6AD6744F" w:rsidR="00A30558" w:rsidRPr="000E626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obblighi e tutel</w:t>
      </w:r>
      <w:r w:rsidR="000E6268">
        <w:rPr>
          <w:rFonts w:ascii="Verdana" w:hAnsi="Verdana" w:cs="Verdana"/>
          <w:color w:val="000000"/>
          <w:kern w:val="0"/>
          <w:sz w:val="22"/>
          <w:szCs w:val="22"/>
        </w:rPr>
        <w:t>e.</w:t>
      </w:r>
    </w:p>
    <w:p w14:paraId="3B0B3192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deve prevedere un’adeguata informativa ai soci/tesserati/e o</w:t>
      </w:r>
    </w:p>
    <w:p w14:paraId="377971B3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eventualmente a coloro esercitano la responsabilità genitoriale o i soggetti cui è</w:t>
      </w:r>
    </w:p>
    <w:p w14:paraId="490BBAB1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affidata la cura degli atleti, con riferimento alle specifiche misure adottate per la</w:t>
      </w:r>
    </w:p>
    <w:p w14:paraId="6205E9E5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prevenzione e contrasto dei fenomeni di abuso, violenza e discriminazione in</w:t>
      </w:r>
    </w:p>
    <w:p w14:paraId="17EAEEF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occasione di manifestazioni sportive.</w:t>
      </w:r>
    </w:p>
    <w:p w14:paraId="2ADEBF2B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L’Associazione deve dare comunicazione ai soci/tesserati/e o eventualmente a</w:t>
      </w:r>
    </w:p>
    <w:p w14:paraId="3E58A000" w14:textId="77777777" w:rsidR="00A30558" w:rsidRDefault="00A30558" w:rsidP="00A3055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>coloro che esercitano la responsabilità genitoriale o i soggetti cui è affidata la cura</w:t>
      </w:r>
    </w:p>
    <w:p w14:paraId="335B2FC5" w14:textId="5C55A0C2" w:rsidR="000F60A6" w:rsidRPr="00090D70" w:rsidRDefault="00A30558" w:rsidP="00090D7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kern w:val="0"/>
          <w:sz w:val="22"/>
          <w:szCs w:val="22"/>
        </w:rPr>
      </w:pPr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degli atleti di ogni altra politica di </w:t>
      </w:r>
      <w:proofErr w:type="spellStart"/>
      <w:r>
        <w:rPr>
          <w:rFonts w:ascii="Verdana" w:hAnsi="Verdana" w:cs="Verdana"/>
          <w:color w:val="000000"/>
          <w:kern w:val="0"/>
          <w:sz w:val="22"/>
          <w:szCs w:val="22"/>
        </w:rPr>
        <w:t>safeguarding</w:t>
      </w:r>
      <w:proofErr w:type="spellEnd"/>
      <w:r>
        <w:rPr>
          <w:rFonts w:ascii="Verdana" w:hAnsi="Verdana" w:cs="Verdana"/>
          <w:color w:val="000000"/>
          <w:kern w:val="0"/>
          <w:sz w:val="22"/>
          <w:szCs w:val="22"/>
        </w:rPr>
        <w:t xml:space="preserve"> adottata dall’ENTE di Affiliazione.</w:t>
      </w:r>
    </w:p>
    <w:sectPr w:rsidR="000F60A6" w:rsidRPr="00090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52"/>
    <w:rsid w:val="00090D70"/>
    <w:rsid w:val="000E6268"/>
    <w:rsid w:val="000F60A6"/>
    <w:rsid w:val="00437652"/>
    <w:rsid w:val="00566EC6"/>
    <w:rsid w:val="006D083A"/>
    <w:rsid w:val="007232D8"/>
    <w:rsid w:val="00760559"/>
    <w:rsid w:val="009A575F"/>
    <w:rsid w:val="00A30558"/>
    <w:rsid w:val="00CF66AE"/>
    <w:rsid w:val="00F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5CC6"/>
  <w15:chartTrackingRefBased/>
  <w15:docId w15:val="{1661C263-35FF-4244-90B5-F3280D66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5</cp:revision>
  <dcterms:created xsi:type="dcterms:W3CDTF">2024-12-23T08:47:00Z</dcterms:created>
  <dcterms:modified xsi:type="dcterms:W3CDTF">2024-12-30T16:28:00Z</dcterms:modified>
</cp:coreProperties>
</file>